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1E" w:rsidRPr="003D511E" w:rsidRDefault="003D511E" w:rsidP="006F50EA">
      <w:pPr>
        <w:widowControl/>
        <w:suppressAutoHyphens w:val="0"/>
        <w:jc w:val="center"/>
        <w:rPr>
          <w:rFonts w:eastAsia="Times New Roman" w:cs="Times New Roman"/>
          <w:b/>
          <w:color w:val="141412"/>
          <w:kern w:val="0"/>
          <w:sz w:val="28"/>
          <w:szCs w:val="28"/>
          <w:lang w:eastAsia="ru-RU" w:bidi="ar-SA"/>
        </w:rPr>
      </w:pPr>
      <w:bookmarkStart w:id="0" w:name="_GoBack"/>
      <w:r w:rsidRPr="003D511E">
        <w:rPr>
          <w:rFonts w:eastAsia="Times New Roman" w:cs="Times New Roman"/>
          <w:b/>
          <w:bCs/>
          <w:color w:val="141412"/>
          <w:kern w:val="0"/>
          <w:sz w:val="28"/>
          <w:szCs w:val="28"/>
          <w:lang w:eastAsia="ru-RU" w:bidi="ar-SA"/>
        </w:rPr>
        <w:t>Сведения о категории обучающихся, осваивающих образовательные программы</w:t>
      </w:r>
    </w:p>
    <w:p w:rsidR="003D511E" w:rsidRPr="003D511E" w:rsidRDefault="003D511E" w:rsidP="006F50EA">
      <w:pPr>
        <w:widowControl/>
        <w:suppressAutoHyphens w:val="0"/>
        <w:jc w:val="center"/>
        <w:rPr>
          <w:rFonts w:ascii="Helvetica" w:eastAsia="Times New Roman" w:hAnsi="Helvetica" w:cs="Helvetica"/>
          <w:color w:val="141412"/>
          <w:kern w:val="0"/>
          <w:lang w:eastAsia="ru-RU" w:bidi="ar-SA"/>
        </w:rPr>
      </w:pPr>
      <w:r w:rsidRPr="003D511E">
        <w:rPr>
          <w:rFonts w:eastAsia="Times New Roman" w:cs="Times New Roman"/>
          <w:b/>
          <w:bCs/>
          <w:color w:val="141412"/>
          <w:kern w:val="0"/>
          <w:sz w:val="28"/>
          <w:szCs w:val="28"/>
          <w:lang w:eastAsia="ru-RU" w:bidi="ar-SA"/>
        </w:rPr>
        <w:t>«Точки роста»</w:t>
      </w:r>
    </w:p>
    <w:tbl>
      <w:tblPr>
        <w:tblStyle w:val="aa"/>
        <w:tblW w:w="4770" w:type="pct"/>
        <w:tblInd w:w="25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7500D0" w:rsidRPr="00AE3699" w:rsidTr="00AE3699">
        <w:tc>
          <w:tcPr>
            <w:tcW w:w="2838" w:type="pct"/>
            <w:hideMark/>
          </w:tcPr>
          <w:bookmarkEnd w:id="0"/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Наименование программ</w:t>
            </w:r>
          </w:p>
        </w:tc>
        <w:tc>
          <w:tcPr>
            <w:tcW w:w="2162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Категория </w:t>
            </w:r>
            <w:proofErr w:type="gramStart"/>
            <w:r w:rsidRPr="00AE3699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обучающихся</w:t>
            </w:r>
            <w:proofErr w:type="gramEnd"/>
          </w:p>
        </w:tc>
      </w:tr>
      <w:tr w:rsidR="007500D0" w:rsidRPr="00AE3699" w:rsidTr="00AE3699">
        <w:tc>
          <w:tcPr>
            <w:tcW w:w="2838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Рабочая программа по информатике ООО.</w:t>
            </w:r>
          </w:p>
        </w:tc>
        <w:tc>
          <w:tcPr>
            <w:tcW w:w="2162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7-9 классы</w:t>
            </w:r>
          </w:p>
        </w:tc>
      </w:tr>
      <w:tr w:rsidR="007500D0" w:rsidRPr="00AE3699" w:rsidTr="00AE3699">
        <w:tc>
          <w:tcPr>
            <w:tcW w:w="2838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Рабочая программа по информатике СОО</w:t>
            </w:r>
          </w:p>
        </w:tc>
        <w:tc>
          <w:tcPr>
            <w:tcW w:w="2162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10-11 классы</w:t>
            </w:r>
          </w:p>
        </w:tc>
      </w:tr>
      <w:tr w:rsidR="007500D0" w:rsidRPr="00AE3699" w:rsidTr="00AE3699">
        <w:tc>
          <w:tcPr>
            <w:tcW w:w="2838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Рабочая программа по физике ООО</w:t>
            </w:r>
          </w:p>
        </w:tc>
        <w:tc>
          <w:tcPr>
            <w:tcW w:w="2162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7-9 классы</w:t>
            </w:r>
          </w:p>
        </w:tc>
      </w:tr>
      <w:tr w:rsidR="007500D0" w:rsidRPr="00AE3699" w:rsidTr="00AE3699">
        <w:tc>
          <w:tcPr>
            <w:tcW w:w="2838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Рабочая программа по физике СОО</w:t>
            </w:r>
          </w:p>
        </w:tc>
        <w:tc>
          <w:tcPr>
            <w:tcW w:w="2162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10-11 классы</w:t>
            </w:r>
          </w:p>
        </w:tc>
      </w:tr>
      <w:tr w:rsidR="007500D0" w:rsidRPr="00AE3699" w:rsidTr="00AE3699">
        <w:tc>
          <w:tcPr>
            <w:tcW w:w="2838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Рабочая программа по биолог</w:t>
            </w:r>
            <w:proofErr w:type="gramStart"/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ии ООО</w:t>
            </w:r>
            <w:proofErr w:type="gramEnd"/>
          </w:p>
        </w:tc>
        <w:tc>
          <w:tcPr>
            <w:tcW w:w="2162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5-9 классы</w:t>
            </w:r>
          </w:p>
        </w:tc>
      </w:tr>
      <w:tr w:rsidR="007500D0" w:rsidRPr="00AE3699" w:rsidTr="00AE3699">
        <w:tc>
          <w:tcPr>
            <w:tcW w:w="2838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Рабочая программа по хим</w:t>
            </w:r>
            <w:proofErr w:type="gramStart"/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ии ООО</w:t>
            </w:r>
            <w:proofErr w:type="gramEnd"/>
          </w:p>
        </w:tc>
        <w:tc>
          <w:tcPr>
            <w:tcW w:w="2162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8-9 классы</w:t>
            </w:r>
          </w:p>
        </w:tc>
      </w:tr>
      <w:tr w:rsidR="007500D0" w:rsidRPr="00AE3699" w:rsidTr="00AE3699">
        <w:tc>
          <w:tcPr>
            <w:tcW w:w="2838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Рабочая программа внеурочной деятельности кружка «Жизнь ученических сообществ». СОО</w:t>
            </w:r>
          </w:p>
        </w:tc>
        <w:tc>
          <w:tcPr>
            <w:tcW w:w="2162" w:type="pct"/>
            <w:hideMark/>
          </w:tcPr>
          <w:p w:rsidR="003D511E" w:rsidRPr="00AE3699" w:rsidRDefault="003D511E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10-11 классы</w:t>
            </w:r>
          </w:p>
        </w:tc>
      </w:tr>
      <w:tr w:rsidR="007500D0" w:rsidRPr="00AE3699" w:rsidTr="00AE3699">
        <w:tc>
          <w:tcPr>
            <w:tcW w:w="2838" w:type="pct"/>
            <w:hideMark/>
          </w:tcPr>
          <w:p w:rsidR="007500D0" w:rsidRPr="00AE3699" w:rsidRDefault="007500D0" w:rsidP="007500D0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Дополнительная общеобразовательная общеразвивающая программа естественнонаучной направленности «Цифровая лаборатория физического эксперимента»</w:t>
            </w:r>
          </w:p>
        </w:tc>
        <w:tc>
          <w:tcPr>
            <w:tcW w:w="2162" w:type="pct"/>
            <w:hideMark/>
          </w:tcPr>
          <w:p w:rsidR="007500D0" w:rsidRPr="00AE3699" w:rsidRDefault="007500D0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14-16 лет</w:t>
            </w:r>
          </w:p>
        </w:tc>
      </w:tr>
      <w:tr w:rsidR="007500D0" w:rsidRPr="00AE3699" w:rsidTr="00AE3699">
        <w:tc>
          <w:tcPr>
            <w:tcW w:w="2838" w:type="pct"/>
            <w:hideMark/>
          </w:tcPr>
          <w:p w:rsidR="007500D0" w:rsidRPr="00AE3699" w:rsidRDefault="007500D0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Дополнительная общеобразовательная общеразвивающая программа естественнонаучной направленности </w:t>
            </w: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«Использование биологических цифровых лабораторий в исследовательской деятельности школьников»</w:t>
            </w:r>
          </w:p>
        </w:tc>
        <w:tc>
          <w:tcPr>
            <w:tcW w:w="2162" w:type="pct"/>
            <w:hideMark/>
          </w:tcPr>
          <w:p w:rsidR="007500D0" w:rsidRPr="00AE3699" w:rsidRDefault="007500D0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14-16 лет</w:t>
            </w:r>
          </w:p>
        </w:tc>
      </w:tr>
      <w:tr w:rsidR="007500D0" w:rsidRPr="00AE3699" w:rsidTr="00AE3699">
        <w:tc>
          <w:tcPr>
            <w:tcW w:w="2838" w:type="pct"/>
            <w:hideMark/>
          </w:tcPr>
          <w:p w:rsidR="007500D0" w:rsidRPr="00AE3699" w:rsidRDefault="007500D0" w:rsidP="007500D0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Дополнительная общеобразовательная общеразвивающая программа технической направленности «Создание управляемых устройств на платформе </w:t>
            </w:r>
            <w:proofErr w:type="spellStart"/>
            <w:r w:rsidRPr="00AE3699">
              <w:rPr>
                <w:rFonts w:cs="Times New Roman"/>
                <w:sz w:val="28"/>
                <w:szCs w:val="28"/>
              </w:rPr>
              <w:t>Arduino</w:t>
            </w:r>
            <w:proofErr w:type="spellEnd"/>
            <w:r w:rsidRPr="00AE3699">
              <w:rPr>
                <w:rFonts w:cs="Times New Roman"/>
                <w:sz w:val="28"/>
                <w:szCs w:val="28"/>
              </w:rPr>
              <w:t>.»</w:t>
            </w:r>
          </w:p>
        </w:tc>
        <w:tc>
          <w:tcPr>
            <w:tcW w:w="2162" w:type="pct"/>
            <w:hideMark/>
          </w:tcPr>
          <w:p w:rsidR="007500D0" w:rsidRPr="00AE3699" w:rsidRDefault="007500D0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10-17 лет</w:t>
            </w:r>
          </w:p>
        </w:tc>
      </w:tr>
      <w:tr w:rsidR="007500D0" w:rsidRPr="00AE3699" w:rsidTr="00AE3699">
        <w:trPr>
          <w:trHeight w:val="2257"/>
        </w:trPr>
        <w:tc>
          <w:tcPr>
            <w:tcW w:w="2838" w:type="pct"/>
            <w:hideMark/>
          </w:tcPr>
          <w:p w:rsidR="007500D0" w:rsidRPr="00AE3699" w:rsidRDefault="007500D0" w:rsidP="007500D0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Дополнительная общеобразовательная общеразвивающая программа естественнонаучной направленности «Юный эколог»</w:t>
            </w:r>
          </w:p>
        </w:tc>
        <w:tc>
          <w:tcPr>
            <w:tcW w:w="2162" w:type="pct"/>
            <w:hideMark/>
          </w:tcPr>
          <w:p w:rsidR="007500D0" w:rsidRPr="00AE3699" w:rsidRDefault="007500D0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8-16лет</w:t>
            </w:r>
          </w:p>
        </w:tc>
      </w:tr>
      <w:tr w:rsidR="007500D0" w:rsidRPr="00AE3699" w:rsidTr="00AE3699">
        <w:tc>
          <w:tcPr>
            <w:tcW w:w="2838" w:type="pct"/>
          </w:tcPr>
          <w:p w:rsidR="007500D0" w:rsidRPr="00AE3699" w:rsidRDefault="006F50EA" w:rsidP="007500D0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Программа внеурочной деятельности «</w:t>
            </w:r>
            <w:r w:rsidRPr="00AE369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«Путешествие в мир экологии»</w:t>
            </w:r>
          </w:p>
        </w:tc>
        <w:tc>
          <w:tcPr>
            <w:tcW w:w="2162" w:type="pct"/>
          </w:tcPr>
          <w:p w:rsidR="007500D0" w:rsidRPr="00AE3699" w:rsidRDefault="006F50EA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7-12 лет</w:t>
            </w:r>
          </w:p>
        </w:tc>
      </w:tr>
      <w:tr w:rsidR="006F50EA" w:rsidRPr="00AE3699" w:rsidTr="00AE3699">
        <w:tc>
          <w:tcPr>
            <w:tcW w:w="2838" w:type="pct"/>
          </w:tcPr>
          <w:p w:rsidR="006F50EA" w:rsidRPr="00AE3699" w:rsidRDefault="006F50EA" w:rsidP="007500D0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Программа внеурочной деятельности  «Основы робототехники 1-4 </w:t>
            </w:r>
            <w:proofErr w:type="spellStart"/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</w:t>
            </w:r>
            <w:proofErr w:type="spellEnd"/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.»</w:t>
            </w:r>
          </w:p>
        </w:tc>
        <w:tc>
          <w:tcPr>
            <w:tcW w:w="2162" w:type="pct"/>
          </w:tcPr>
          <w:p w:rsidR="006F50EA" w:rsidRPr="00AE3699" w:rsidRDefault="006F50EA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7-12 лет</w:t>
            </w:r>
          </w:p>
        </w:tc>
      </w:tr>
      <w:tr w:rsidR="006F50EA" w:rsidRPr="00AE3699" w:rsidTr="00AE3699">
        <w:tc>
          <w:tcPr>
            <w:tcW w:w="2838" w:type="pct"/>
          </w:tcPr>
          <w:p w:rsidR="006F50EA" w:rsidRPr="00AE3699" w:rsidRDefault="006F50EA" w:rsidP="007500D0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Программа внеурочной деятельности  «Основы робототехники 5-9 </w:t>
            </w:r>
            <w:proofErr w:type="spellStart"/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</w:t>
            </w:r>
            <w:proofErr w:type="spellEnd"/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6F50EA" w:rsidRPr="00AE3699" w:rsidRDefault="006F50EA" w:rsidP="007500D0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.»</w:t>
            </w:r>
          </w:p>
        </w:tc>
        <w:tc>
          <w:tcPr>
            <w:tcW w:w="2162" w:type="pct"/>
          </w:tcPr>
          <w:p w:rsidR="006F50EA" w:rsidRPr="00AE3699" w:rsidRDefault="006F50EA" w:rsidP="003D511E">
            <w:pPr>
              <w:widowControl/>
              <w:suppressAutoHyphens w:val="0"/>
              <w:spacing w:after="300" w:line="48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E369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12-16 лет</w:t>
            </w:r>
          </w:p>
        </w:tc>
      </w:tr>
    </w:tbl>
    <w:p w:rsidR="003D511E" w:rsidRDefault="003D511E" w:rsidP="007500D0">
      <w:pPr>
        <w:widowControl/>
        <w:suppressAutoHyphens w:val="0"/>
        <w:jc w:val="center"/>
      </w:pPr>
    </w:p>
    <w:p w:rsidR="007500D0" w:rsidRDefault="007500D0" w:rsidP="007500D0">
      <w:pPr>
        <w:widowControl/>
        <w:suppressAutoHyphens w:val="0"/>
        <w:jc w:val="both"/>
      </w:pPr>
    </w:p>
    <w:sectPr w:rsidR="007500D0" w:rsidSect="007500D0">
      <w:pgSz w:w="11920" w:h="16850"/>
      <w:pgMar w:top="1242" w:right="839" w:bottom="958" w:left="301" w:header="0" w:footer="96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73FB4"/>
    <w:multiLevelType w:val="multilevel"/>
    <w:tmpl w:val="1E18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25ED5"/>
    <w:multiLevelType w:val="multilevel"/>
    <w:tmpl w:val="CDAA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62519"/>
    <w:multiLevelType w:val="multilevel"/>
    <w:tmpl w:val="E25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41354"/>
    <w:multiLevelType w:val="multilevel"/>
    <w:tmpl w:val="5D9C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1E"/>
    <w:rsid w:val="00114702"/>
    <w:rsid w:val="00115410"/>
    <w:rsid w:val="003431AC"/>
    <w:rsid w:val="003D511E"/>
    <w:rsid w:val="00494B93"/>
    <w:rsid w:val="005932E6"/>
    <w:rsid w:val="006B326A"/>
    <w:rsid w:val="006F50EA"/>
    <w:rsid w:val="007500D0"/>
    <w:rsid w:val="00A84280"/>
    <w:rsid w:val="00AD66C0"/>
    <w:rsid w:val="00AE3699"/>
    <w:rsid w:val="00CF7CEB"/>
    <w:rsid w:val="00D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32E6"/>
    <w:pPr>
      <w:keepNext/>
      <w:spacing w:before="240" w:after="60"/>
      <w:outlineLvl w:val="0"/>
    </w:pPr>
    <w:rPr>
      <w:rFonts w:eastAsia="Lucida Sans Unicode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932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E6"/>
    <w:rPr>
      <w:rFonts w:eastAsia="Lucida Sans Unicode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932E6"/>
    <w:rPr>
      <w:rFonts w:eastAsia="SimSun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Title"/>
    <w:basedOn w:val="a"/>
    <w:next w:val="a4"/>
    <w:link w:val="a5"/>
    <w:qFormat/>
    <w:rsid w:val="005932E6"/>
    <w:pPr>
      <w:keepNext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a5">
    <w:name w:val="Название Знак"/>
    <w:link w:val="a3"/>
    <w:rsid w:val="005932E6"/>
    <w:rPr>
      <w:rFonts w:ascii="Arial" w:eastAsia="MS Mincho" w:hAnsi="Arial" w:cs="Tahoma"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5932E6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5932E6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Subtitle"/>
    <w:basedOn w:val="a"/>
    <w:next w:val="a4"/>
    <w:link w:val="a8"/>
    <w:qFormat/>
    <w:rsid w:val="005932E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a8">
    <w:name w:val="Подзаголовок Знак"/>
    <w:link w:val="a7"/>
    <w:rsid w:val="005932E6"/>
    <w:rPr>
      <w:rFonts w:ascii="Arial" w:eastAsia="MS Mincho" w:hAnsi="Arial" w:cs="Tahoma"/>
      <w:i/>
      <w:iCs/>
      <w:kern w:val="1"/>
      <w:sz w:val="28"/>
      <w:szCs w:val="28"/>
    </w:rPr>
  </w:style>
  <w:style w:type="character" w:styleId="a9">
    <w:name w:val="Strong"/>
    <w:basedOn w:val="a0"/>
    <w:uiPriority w:val="22"/>
    <w:qFormat/>
    <w:rsid w:val="003D511E"/>
    <w:rPr>
      <w:b/>
      <w:bCs/>
    </w:rPr>
  </w:style>
  <w:style w:type="table" w:styleId="aa">
    <w:name w:val="Table Grid"/>
    <w:basedOn w:val="a1"/>
    <w:uiPriority w:val="59"/>
    <w:rsid w:val="0075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00D0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500D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32E6"/>
    <w:pPr>
      <w:keepNext/>
      <w:spacing w:before="240" w:after="60"/>
      <w:outlineLvl w:val="0"/>
    </w:pPr>
    <w:rPr>
      <w:rFonts w:eastAsia="Lucida Sans Unicode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932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E6"/>
    <w:rPr>
      <w:rFonts w:eastAsia="Lucida Sans Unicode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932E6"/>
    <w:rPr>
      <w:rFonts w:eastAsia="SimSun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Title"/>
    <w:basedOn w:val="a"/>
    <w:next w:val="a4"/>
    <w:link w:val="a5"/>
    <w:qFormat/>
    <w:rsid w:val="005932E6"/>
    <w:pPr>
      <w:keepNext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a5">
    <w:name w:val="Название Знак"/>
    <w:link w:val="a3"/>
    <w:rsid w:val="005932E6"/>
    <w:rPr>
      <w:rFonts w:ascii="Arial" w:eastAsia="MS Mincho" w:hAnsi="Arial" w:cs="Tahoma"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5932E6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5932E6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Subtitle"/>
    <w:basedOn w:val="a"/>
    <w:next w:val="a4"/>
    <w:link w:val="a8"/>
    <w:qFormat/>
    <w:rsid w:val="005932E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a8">
    <w:name w:val="Подзаголовок Знак"/>
    <w:link w:val="a7"/>
    <w:rsid w:val="005932E6"/>
    <w:rPr>
      <w:rFonts w:ascii="Arial" w:eastAsia="MS Mincho" w:hAnsi="Arial" w:cs="Tahoma"/>
      <w:i/>
      <w:iCs/>
      <w:kern w:val="1"/>
      <w:sz w:val="28"/>
      <w:szCs w:val="28"/>
    </w:rPr>
  </w:style>
  <w:style w:type="character" w:styleId="a9">
    <w:name w:val="Strong"/>
    <w:basedOn w:val="a0"/>
    <w:uiPriority w:val="22"/>
    <w:qFormat/>
    <w:rsid w:val="003D511E"/>
    <w:rPr>
      <w:b/>
      <w:bCs/>
    </w:rPr>
  </w:style>
  <w:style w:type="table" w:styleId="aa">
    <w:name w:val="Table Grid"/>
    <w:basedOn w:val="a1"/>
    <w:uiPriority w:val="59"/>
    <w:rsid w:val="0075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00D0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500D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2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85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02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8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5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Ученик</cp:lastModifiedBy>
  <cp:revision>2</cp:revision>
  <dcterms:created xsi:type="dcterms:W3CDTF">2022-07-19T03:10:00Z</dcterms:created>
  <dcterms:modified xsi:type="dcterms:W3CDTF">2022-07-19T03:10:00Z</dcterms:modified>
</cp:coreProperties>
</file>